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8"/>
        </w:rPr>
      </w:pPr>
      <w:r>
        <w:rPr>
          <w:rFonts w:ascii="Times New Roman"/>
          <w:sz w:val="28"/>
        </w:rPr>
        <w:drawing>
          <wp:anchor distT="0" distB="0" distL="0" distR="0" allowOverlap="1" layoutInCell="1" locked="0" behindDoc="1" simplePos="0" relativeHeight="487393280">
            <wp:simplePos x="0" y="0"/>
            <wp:positionH relativeFrom="page">
              <wp:posOffset>9525</wp:posOffset>
            </wp:positionH>
            <wp:positionV relativeFrom="page">
              <wp:posOffset>71119</wp:posOffset>
            </wp:positionV>
            <wp:extent cx="7743825" cy="998728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3825" cy="9987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00"/>
        <w:rPr>
          <w:rFonts w:ascii="Times New Roman"/>
          <w:sz w:val="28"/>
        </w:rPr>
      </w:pPr>
    </w:p>
    <w:p>
      <w:pPr>
        <w:pStyle w:val="Title"/>
      </w:pPr>
      <w:r>
        <w:rPr/>
        <w:t>İMHA</w:t>
      </w:r>
      <w:r>
        <w:rPr>
          <w:spacing w:val="-11"/>
        </w:rPr>
        <w:t> </w:t>
      </w:r>
      <w:r>
        <w:rPr>
          <w:spacing w:val="-2"/>
        </w:rPr>
        <w:t>LİSTESİ</w:t>
      </w:r>
    </w:p>
    <w:p>
      <w:pPr>
        <w:pStyle w:val="BodyText"/>
        <w:rPr>
          <w:rFonts w:ascii="Tahoma"/>
          <w:b/>
          <w:sz w:val="28"/>
        </w:rPr>
      </w:pPr>
    </w:p>
    <w:p>
      <w:pPr>
        <w:pStyle w:val="BodyText"/>
        <w:spacing w:before="165"/>
        <w:rPr>
          <w:rFonts w:ascii="Tahoma"/>
          <w:b/>
          <w:sz w:val="28"/>
        </w:rPr>
      </w:pPr>
    </w:p>
    <w:p>
      <w:pPr>
        <w:tabs>
          <w:tab w:pos="7303" w:val="left" w:leader="none"/>
        </w:tabs>
        <w:spacing w:before="1"/>
        <w:ind w:left="216" w:right="0" w:firstLine="0"/>
        <w:jc w:val="left"/>
        <w:rPr>
          <w:rFonts w:ascii="Times New Roman"/>
          <w:b/>
          <w:i/>
          <w:sz w:val="24"/>
        </w:rPr>
      </w:pPr>
      <w:r>
        <w:rPr>
          <w:rFonts w:ascii="Times New Roman"/>
          <w:b/>
          <w:i/>
          <w:sz w:val="24"/>
        </w:rPr>
        <w:t>Birimi/Alt</w:t>
      </w:r>
      <w:r>
        <w:rPr>
          <w:rFonts w:ascii="Times New Roman"/>
          <w:b/>
          <w:i/>
          <w:spacing w:val="3"/>
          <w:sz w:val="24"/>
        </w:rPr>
        <w:t> </w:t>
      </w:r>
      <w:r>
        <w:rPr>
          <w:rFonts w:ascii="Times New Roman"/>
          <w:b/>
          <w:i/>
          <w:spacing w:val="-2"/>
          <w:sz w:val="24"/>
        </w:rPr>
        <w:t>Birimi:</w:t>
      </w:r>
      <w:r>
        <w:rPr>
          <w:rFonts w:ascii="Times New Roman"/>
          <w:b/>
          <w:i/>
          <w:sz w:val="24"/>
        </w:rPr>
        <w:tab/>
        <w:t>Dosya</w:t>
      </w:r>
      <w:r>
        <w:rPr>
          <w:rFonts w:ascii="Times New Roman"/>
          <w:b/>
          <w:i/>
          <w:spacing w:val="-2"/>
          <w:sz w:val="24"/>
        </w:rPr>
        <w:t> </w:t>
      </w:r>
      <w:r>
        <w:rPr>
          <w:rFonts w:ascii="Times New Roman"/>
          <w:b/>
          <w:i/>
          <w:spacing w:val="-5"/>
          <w:sz w:val="24"/>
        </w:rPr>
        <w:t>No:</w:t>
      </w:r>
    </w:p>
    <w:p>
      <w:pPr>
        <w:pStyle w:val="BodyText"/>
        <w:spacing w:before="9"/>
        <w:rPr>
          <w:rFonts w:ascii="Times New Roman"/>
          <w:b/>
          <w:i/>
          <w:sz w:val="18"/>
        </w:rPr>
      </w:pPr>
    </w:p>
    <w:tbl>
      <w:tblPr>
        <w:tblW w:w="0" w:type="auto"/>
        <w:jc w:val="left"/>
        <w:tblInd w:w="16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8"/>
        <w:gridCol w:w="1992"/>
        <w:gridCol w:w="907"/>
        <w:gridCol w:w="5867"/>
        <w:gridCol w:w="811"/>
        <w:gridCol w:w="1215"/>
      </w:tblGrid>
      <w:tr>
        <w:trPr>
          <w:trHeight w:val="757" w:hRule="atLeast"/>
        </w:trPr>
        <w:tc>
          <w:tcPr>
            <w:tcW w:w="418" w:type="dxa"/>
            <w:tcBorders>
              <w:bottom w:val="dashSmallGap" w:sz="4" w:space="0" w:color="000000"/>
            </w:tcBorders>
            <w:shd w:val="clear" w:color="auto" w:fill="C00000"/>
            <w:textDirection w:val="btLr"/>
          </w:tcPr>
          <w:p>
            <w:pPr>
              <w:pStyle w:val="TableParagraph"/>
              <w:spacing w:line="170" w:lineRule="atLeast" w:before="24"/>
              <w:ind w:left="129" w:right="62" w:hanging="68"/>
              <w:rPr>
                <w:b/>
                <w:sz w:val="14"/>
              </w:rPr>
            </w:pPr>
            <w:r>
              <w:rPr>
                <w:b/>
                <w:color w:val="FFFFFF"/>
                <w:spacing w:val="-2"/>
                <w:sz w:val="14"/>
              </w:rPr>
              <w:t>Envanter</w:t>
            </w:r>
            <w:r>
              <w:rPr>
                <w:b/>
                <w:color w:val="FFFFFF"/>
                <w:sz w:val="14"/>
              </w:rPr>
              <w:t> sıra No</w:t>
            </w:r>
          </w:p>
        </w:tc>
        <w:tc>
          <w:tcPr>
            <w:tcW w:w="1992" w:type="dxa"/>
            <w:tcBorders>
              <w:bottom w:val="dashSmallGap" w:sz="4" w:space="0" w:color="000000"/>
            </w:tcBorders>
            <w:shd w:val="clear" w:color="auto" w:fill="C00000"/>
          </w:tcPr>
          <w:p>
            <w:pPr>
              <w:pStyle w:val="TableParagraph"/>
              <w:spacing w:before="96"/>
              <w:rPr>
                <w:rFonts w:ascii="Times New Roman"/>
                <w:b/>
                <w:i/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Tarihi</w:t>
            </w:r>
          </w:p>
        </w:tc>
        <w:tc>
          <w:tcPr>
            <w:tcW w:w="907" w:type="dxa"/>
            <w:tcBorders>
              <w:bottom w:val="dashSmallGap" w:sz="4" w:space="0" w:color="000000"/>
            </w:tcBorders>
            <w:shd w:val="clear" w:color="auto" w:fill="C00000"/>
          </w:tcPr>
          <w:p>
            <w:pPr>
              <w:pStyle w:val="TableParagraph"/>
              <w:spacing w:before="88"/>
              <w:ind w:left="198" w:right="138" w:hanging="34"/>
              <w:jc w:val="both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Sayısı/ </w:t>
            </w:r>
            <w:r>
              <w:rPr>
                <w:b/>
                <w:color w:val="FFFFFF"/>
                <w:spacing w:val="-4"/>
                <w:sz w:val="16"/>
              </w:rPr>
              <w:t>Dosya Kodu</w:t>
            </w:r>
          </w:p>
        </w:tc>
        <w:tc>
          <w:tcPr>
            <w:tcW w:w="5867" w:type="dxa"/>
            <w:tcBorders>
              <w:bottom w:val="dashSmallGap" w:sz="4" w:space="0" w:color="000000"/>
            </w:tcBorders>
            <w:shd w:val="clear" w:color="auto" w:fill="C00000"/>
          </w:tcPr>
          <w:p>
            <w:pPr>
              <w:pStyle w:val="TableParagraph"/>
              <w:spacing w:before="234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Konusu</w:t>
            </w:r>
          </w:p>
        </w:tc>
        <w:tc>
          <w:tcPr>
            <w:tcW w:w="811" w:type="dxa"/>
            <w:tcBorders>
              <w:bottom w:val="dashSmallGap" w:sz="4" w:space="0" w:color="000000"/>
            </w:tcBorders>
            <w:shd w:val="clear" w:color="auto" w:fill="C00000"/>
          </w:tcPr>
          <w:p>
            <w:pPr>
              <w:pStyle w:val="TableParagraph"/>
              <w:rPr>
                <w:rFonts w:ascii="Times New Roman"/>
                <w:b/>
                <w:i/>
                <w:sz w:val="16"/>
              </w:rPr>
            </w:pPr>
          </w:p>
          <w:p>
            <w:pPr>
              <w:pStyle w:val="TableParagraph"/>
              <w:ind w:left="157" w:right="141" w:firstLine="14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Sayfa </w:t>
            </w:r>
            <w:r>
              <w:rPr>
                <w:b/>
                <w:color w:val="FFFFFF"/>
                <w:spacing w:val="-2"/>
                <w:sz w:val="16"/>
              </w:rPr>
              <w:t>Sayısı</w:t>
            </w:r>
          </w:p>
        </w:tc>
        <w:tc>
          <w:tcPr>
            <w:tcW w:w="1215" w:type="dxa"/>
            <w:tcBorders>
              <w:bottom w:val="dashSmallGap" w:sz="4" w:space="0" w:color="000000"/>
            </w:tcBorders>
            <w:shd w:val="clear" w:color="auto" w:fill="C00000"/>
          </w:tcPr>
          <w:p>
            <w:pPr>
              <w:pStyle w:val="TableParagraph"/>
              <w:spacing w:before="96"/>
              <w:rPr>
                <w:rFonts w:ascii="Times New Roman"/>
                <w:b/>
                <w:i/>
                <w:sz w:val="16"/>
              </w:rPr>
            </w:pPr>
          </w:p>
          <w:p>
            <w:pPr>
              <w:pStyle w:val="TableParagraph"/>
              <w:ind w:left="12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Açıklamalar</w:t>
            </w: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5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5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4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5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50" w:hRule="atLeast"/>
        </w:trPr>
        <w:tc>
          <w:tcPr>
            <w:tcW w:w="418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2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0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67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11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dashSmallGap" w:sz="4" w:space="0" w:color="000000"/>
              <w:bottom w:val="dashSmallGap" w:sz="4" w:space="0" w:color="000000"/>
            </w:tcBorders>
            <w:shd w:val="clear" w:color="auto" w:fill="FCE9D9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29"/>
        <w:rPr>
          <w:rFonts w:ascii="Times New Roman"/>
          <w:b/>
          <w:i/>
          <w:sz w:val="24"/>
        </w:rPr>
      </w:pPr>
    </w:p>
    <w:p>
      <w:pPr>
        <w:tabs>
          <w:tab w:pos="3217" w:val="left" w:leader="none"/>
          <w:tab w:pos="5377" w:val="left" w:leader="none"/>
          <w:tab w:pos="7538" w:val="left" w:leader="none"/>
          <w:tab w:pos="9699" w:val="left" w:leader="none"/>
        </w:tabs>
        <w:spacing w:before="0"/>
        <w:ind w:left="1056" w:right="0" w:firstLine="0"/>
        <w:jc w:val="left"/>
        <w:rPr>
          <w:rFonts w:ascii="Verdana" w:hAnsi="Verdana"/>
          <w:b/>
          <w:sz w:val="22"/>
        </w:rPr>
      </w:pPr>
      <w:r>
        <w:rPr>
          <w:rFonts w:ascii="Verdana" w:hAnsi="Verdana"/>
          <w:b/>
          <w:spacing w:val="-2"/>
          <w:sz w:val="22"/>
        </w:rPr>
        <w:t>Başkan</w:t>
      </w:r>
      <w:r>
        <w:rPr>
          <w:rFonts w:ascii="Verdana" w:hAnsi="Verdana"/>
          <w:b/>
          <w:sz w:val="22"/>
        </w:rPr>
        <w:tab/>
      </w:r>
      <w:r>
        <w:rPr>
          <w:rFonts w:ascii="Verdana" w:hAnsi="Verdana"/>
          <w:b/>
          <w:spacing w:val="-5"/>
          <w:sz w:val="22"/>
        </w:rPr>
        <w:t>Üye</w:t>
      </w:r>
      <w:r>
        <w:rPr>
          <w:rFonts w:ascii="Verdana" w:hAnsi="Verdana"/>
          <w:b/>
          <w:sz w:val="22"/>
        </w:rPr>
        <w:tab/>
      </w:r>
      <w:r>
        <w:rPr>
          <w:rFonts w:ascii="Verdana" w:hAnsi="Verdana"/>
          <w:b/>
          <w:spacing w:val="-5"/>
          <w:sz w:val="22"/>
        </w:rPr>
        <w:t>Üye</w:t>
      </w:r>
      <w:r>
        <w:rPr>
          <w:rFonts w:ascii="Verdana" w:hAnsi="Verdana"/>
          <w:b/>
          <w:sz w:val="22"/>
        </w:rPr>
        <w:tab/>
      </w:r>
      <w:r>
        <w:rPr>
          <w:rFonts w:ascii="Verdana" w:hAnsi="Verdana"/>
          <w:b/>
          <w:spacing w:val="-5"/>
          <w:sz w:val="22"/>
        </w:rPr>
        <w:t>Üye</w:t>
      </w:r>
      <w:r>
        <w:rPr>
          <w:rFonts w:ascii="Verdana" w:hAnsi="Verdana"/>
          <w:b/>
          <w:sz w:val="22"/>
        </w:rPr>
        <w:tab/>
      </w:r>
      <w:r>
        <w:rPr>
          <w:rFonts w:ascii="Verdana" w:hAnsi="Verdana"/>
          <w:b/>
          <w:spacing w:val="-5"/>
          <w:sz w:val="22"/>
        </w:rPr>
        <w:t>Üye</w:t>
      </w:r>
    </w:p>
    <w:p>
      <w:pPr>
        <w:pStyle w:val="BodyText"/>
        <w:rPr>
          <w:rFonts w:ascii="Verdana"/>
          <w:b/>
        </w:rPr>
      </w:pPr>
    </w:p>
    <w:p>
      <w:pPr>
        <w:pStyle w:val="BodyText"/>
        <w:rPr>
          <w:rFonts w:ascii="Verdana"/>
          <w:b/>
        </w:rPr>
      </w:pPr>
    </w:p>
    <w:p>
      <w:pPr>
        <w:pStyle w:val="BodyText"/>
        <w:rPr>
          <w:rFonts w:ascii="Verdana"/>
          <w:b/>
        </w:rPr>
      </w:pPr>
    </w:p>
    <w:p>
      <w:pPr>
        <w:pStyle w:val="BodyText"/>
        <w:rPr>
          <w:rFonts w:ascii="Verdana"/>
          <w:b/>
        </w:rPr>
      </w:pPr>
    </w:p>
    <w:p>
      <w:pPr>
        <w:pStyle w:val="BodyText"/>
        <w:rPr>
          <w:rFonts w:ascii="Verdana"/>
          <w:b/>
        </w:rPr>
      </w:pPr>
    </w:p>
    <w:p>
      <w:pPr>
        <w:pStyle w:val="BodyText"/>
        <w:rPr>
          <w:rFonts w:ascii="Verdana"/>
          <w:b/>
        </w:rPr>
      </w:pPr>
    </w:p>
    <w:p>
      <w:pPr>
        <w:pStyle w:val="BodyText"/>
        <w:rPr>
          <w:rFonts w:ascii="Verdana"/>
          <w:b/>
        </w:rPr>
      </w:pPr>
    </w:p>
    <w:p>
      <w:pPr>
        <w:pStyle w:val="BodyText"/>
        <w:spacing w:before="107"/>
        <w:rPr>
          <w:rFonts w:ascii="Verdana"/>
          <w:b/>
        </w:rPr>
      </w:pPr>
    </w:p>
    <w:p>
      <w:pPr>
        <w:pStyle w:val="BodyText"/>
        <w:ind w:left="1056"/>
      </w:pPr>
      <w:r>
        <w:rPr/>
        <w:t>KYS-FRM-448;</w:t>
      </w:r>
      <w:r>
        <w:rPr>
          <w:spacing w:val="-3"/>
        </w:rPr>
        <w:t> </w:t>
      </w:r>
      <w:r>
        <w:rPr/>
        <w:t>İlk</w:t>
      </w:r>
      <w:r>
        <w:rPr>
          <w:spacing w:val="-5"/>
        </w:rPr>
        <w:t> </w:t>
      </w:r>
      <w:r>
        <w:rPr/>
        <w:t>Yayın</w:t>
      </w:r>
      <w:r>
        <w:rPr>
          <w:spacing w:val="-7"/>
        </w:rPr>
        <w:t> </w:t>
      </w:r>
      <w:r>
        <w:rPr/>
        <w:t>Tarihi:</w:t>
      </w:r>
      <w:r>
        <w:rPr>
          <w:spacing w:val="-7"/>
        </w:rPr>
        <w:t> </w:t>
      </w:r>
      <w:r>
        <w:rPr/>
        <w:t>14.03.2025</w:t>
      </w:r>
      <w:r>
        <w:rPr>
          <w:spacing w:val="-7"/>
        </w:rPr>
        <w:t> </w:t>
      </w:r>
      <w:r>
        <w:rPr/>
        <w:t>Revizyon</w:t>
      </w:r>
      <w:r>
        <w:rPr>
          <w:spacing w:val="-6"/>
        </w:rPr>
        <w:t> </w:t>
      </w:r>
      <w:r>
        <w:rPr/>
        <w:t>Tarihi:-;</w:t>
      </w:r>
      <w:r>
        <w:rPr>
          <w:spacing w:val="-7"/>
        </w:rPr>
        <w:t> </w:t>
      </w:r>
      <w:r>
        <w:rPr/>
        <w:t>Revizyon</w:t>
      </w:r>
      <w:r>
        <w:rPr>
          <w:spacing w:val="-6"/>
        </w:rPr>
        <w:t> </w:t>
      </w:r>
      <w:r>
        <w:rPr>
          <w:spacing w:val="-2"/>
        </w:rPr>
        <w:t>No:00</w:t>
      </w:r>
    </w:p>
    <w:p>
      <w:pPr>
        <w:pStyle w:val="BodyText"/>
      </w:pPr>
    </w:p>
    <w:p>
      <w:pPr>
        <w:pStyle w:val="BodyText"/>
        <w:ind w:right="1049"/>
        <w:jc w:val="right"/>
      </w:pPr>
      <w:hyperlink r:id="rId6">
        <w:r>
          <w:rPr>
            <w:color w:val="0000FF"/>
            <w:spacing w:val="-2"/>
            <w:u w:val="single" w:color="0000FF"/>
          </w:rPr>
          <w:t>https://kalite.aksaray.edu.tr/</w:t>
        </w:r>
      </w:hyperlink>
    </w:p>
    <w:sectPr>
      <w:type w:val="continuous"/>
      <w:pgSz w:w="12240" w:h="15840"/>
      <w:pgMar w:top="18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Tahoma">
    <w:altName w:val="Tahoma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tr-TR" w:eastAsia="en-US" w:bidi="ar-SA"/>
    </w:rPr>
  </w:style>
  <w:style w:styleId="Title" w:type="paragraph">
    <w:name w:val="Title"/>
    <w:basedOn w:val="Normal"/>
    <w:uiPriority w:val="1"/>
    <w:qFormat/>
    <w:pPr>
      <w:ind w:right="23"/>
      <w:jc w:val="center"/>
    </w:pPr>
    <w:rPr>
      <w:rFonts w:ascii="Tahoma" w:hAnsi="Tahoma" w:eastAsia="Tahoma" w:cs="Tahoma"/>
      <w:b/>
      <w:bCs/>
      <w:sz w:val="28"/>
      <w:szCs w:val="2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ahoma" w:hAnsi="Tahoma" w:eastAsia="Tahoma" w:cs="Tahoma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kalite.aksaray.edu.t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2026-02-23T09:21:17Z</dcterms:created>
  <dcterms:modified xsi:type="dcterms:W3CDTF">2026-02-23T09:21:17Z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